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606CABB9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2911D1">
        <w:rPr>
          <w:b/>
          <w:noProof/>
          <w:sz w:val="24"/>
        </w:rPr>
        <w:t>8e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A70448">
        <w:rPr>
          <w:b/>
          <w:i/>
          <w:noProof/>
          <w:sz w:val="28"/>
        </w:rPr>
        <w:t>2</w:t>
      </w:r>
      <w:r w:rsidR="00327AA4">
        <w:rPr>
          <w:b/>
          <w:i/>
          <w:noProof/>
          <w:sz w:val="28"/>
        </w:rPr>
        <w:t>2010</w:t>
      </w:r>
    </w:p>
    <w:p w14:paraId="3A7BAEE1" w14:textId="0B952025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747C1B">
        <w:rPr>
          <w:sz w:val="24"/>
        </w:rPr>
        <w:t>22 - 26 August</w:t>
      </w:r>
      <w:r w:rsidR="00A70448">
        <w:rPr>
          <w:sz w:val="24"/>
        </w:rPr>
        <w:t xml:space="preserve">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38A0B4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D1E82" w:rsidRPr="005D1E82">
        <w:rPr>
          <w:rFonts w:ascii="Arial" w:hAnsi="Arial" w:cs="Arial"/>
          <w:b/>
          <w:sz w:val="22"/>
          <w:szCs w:val="22"/>
        </w:rPr>
        <w:t>LS for multi-registration impact on UE authentication</w:t>
      </w:r>
    </w:p>
    <w:p w14:paraId="58E441E6" w14:textId="693BBCB8" w:rsidR="008B21D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</w:p>
    <w:p w14:paraId="2C6E4D6E" w14:textId="7BF4A52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3208C">
        <w:rPr>
          <w:rFonts w:ascii="Arial" w:hAnsi="Arial" w:cs="Arial"/>
          <w:b/>
          <w:bCs/>
          <w:sz w:val="22"/>
          <w:szCs w:val="22"/>
        </w:rPr>
        <w:t>Rel-1</w:t>
      </w:r>
      <w:r w:rsidR="005D1E82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1E9D3ED8" w14:textId="71AF386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6ABC8F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3208C">
        <w:rPr>
          <w:rFonts w:ascii="Arial" w:hAnsi="Arial" w:cs="Arial"/>
          <w:b/>
          <w:sz w:val="22"/>
          <w:szCs w:val="22"/>
        </w:rPr>
        <w:t>SA3 Meeting #108e</w:t>
      </w:r>
    </w:p>
    <w:p w14:paraId="2548326B" w14:textId="15499D8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D1E82">
        <w:rPr>
          <w:rFonts w:ascii="Arial" w:hAnsi="Arial" w:cs="Arial"/>
          <w:b/>
          <w:bCs/>
          <w:sz w:val="22"/>
          <w:szCs w:val="22"/>
        </w:rPr>
        <w:t>SA2, CT1</w:t>
      </w:r>
    </w:p>
    <w:p w14:paraId="5DC2ED77" w14:textId="660F45B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D7B2C35" w:rsidR="00B97703" w:rsidRPr="001355B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355BB">
        <w:rPr>
          <w:rFonts w:ascii="Arial" w:hAnsi="Arial" w:cs="Arial"/>
          <w:b/>
          <w:sz w:val="22"/>
          <w:szCs w:val="22"/>
        </w:rPr>
        <w:t>Contact person:</w:t>
      </w:r>
      <w:r w:rsidRPr="001355BB">
        <w:rPr>
          <w:rFonts w:ascii="Arial" w:hAnsi="Arial" w:cs="Arial"/>
          <w:b/>
          <w:bCs/>
          <w:sz w:val="22"/>
          <w:szCs w:val="22"/>
        </w:rPr>
        <w:tab/>
      </w:r>
      <w:r w:rsidR="005D1E82">
        <w:rPr>
          <w:rFonts w:ascii="Arial" w:hAnsi="Arial" w:cs="Arial"/>
          <w:b/>
          <w:bCs/>
          <w:sz w:val="22"/>
          <w:szCs w:val="22"/>
        </w:rPr>
        <w:t>Jing Ping</w:t>
      </w:r>
    </w:p>
    <w:p w14:paraId="2F9E069A" w14:textId="04A9DFB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355BB">
        <w:rPr>
          <w:rFonts w:ascii="Arial" w:hAnsi="Arial" w:cs="Arial"/>
          <w:b/>
          <w:bCs/>
          <w:sz w:val="22"/>
          <w:szCs w:val="22"/>
        </w:rPr>
        <w:tab/>
      </w:r>
      <w:r w:rsidR="0073208C">
        <w:rPr>
          <w:rFonts w:ascii="Arial" w:hAnsi="Arial" w:cs="Arial"/>
          <w:b/>
          <w:bCs/>
          <w:sz w:val="22"/>
          <w:szCs w:val="22"/>
        </w:rPr>
        <w:t>NOKIA</w:t>
      </w:r>
    </w:p>
    <w:p w14:paraId="6C4DBC0D" w14:textId="3BD23FDB" w:rsidR="005D1E82" w:rsidRDefault="00B97703" w:rsidP="005D1E82">
      <w:pPr>
        <w:spacing w:after="60"/>
        <w:ind w:left="1985" w:hanging="1985"/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2" w:history="1">
        <w:r w:rsidR="005D1E82" w:rsidRPr="00BA581B">
          <w:rPr>
            <w:rStyle w:val="Hyperlink"/>
          </w:rPr>
          <w:t>jing.ping@nokia-sbell.com</w:t>
        </w:r>
      </w:hyperlink>
    </w:p>
    <w:p w14:paraId="5C701869" w14:textId="516D61CC" w:rsidR="00B97703" w:rsidRPr="005D1E82" w:rsidRDefault="0073208C" w:rsidP="005D1E82">
      <w:pPr>
        <w:spacing w:after="60"/>
        <w:ind w:left="1985" w:hanging="1985"/>
      </w:pP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438661C" w14:textId="77777777" w:rsidR="0073208C" w:rsidRPr="004E3939" w:rsidRDefault="0073208C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 w:rsidP="005D1E82">
      <w:pPr>
        <w:spacing w:after="60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59F106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1630CD">
        <w:rPr>
          <w:rFonts w:ascii="Arial" w:hAnsi="Arial" w:cs="Arial"/>
          <w:b/>
        </w:rPr>
        <w:t xml:space="preserve"> S3-</w:t>
      </w:r>
      <w:r w:rsidR="00A30DB5">
        <w:rPr>
          <w:rFonts w:ascii="Arial" w:hAnsi="Arial" w:cs="Arial"/>
          <w:b/>
        </w:rPr>
        <w:t>222006, S3-222007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>
        <w:tab/>
        <w:t>Overall description</w:t>
      </w:r>
    </w:p>
    <w:p w14:paraId="28EEECA0" w14:textId="4AB26D9C" w:rsidR="005D1E82" w:rsidRDefault="005D1E82" w:rsidP="000F6242">
      <w:pPr>
        <w:rPr>
          <w:lang w:val="en-US"/>
        </w:rPr>
      </w:pPr>
      <w:r w:rsidRPr="000F0A1E">
        <w:rPr>
          <w:lang w:val="en-US"/>
        </w:rPr>
        <w:t xml:space="preserve">When </w:t>
      </w:r>
      <w:r w:rsidR="00A20C06">
        <w:rPr>
          <w:lang w:val="en-US"/>
        </w:rPr>
        <w:t xml:space="preserve">a </w:t>
      </w:r>
      <w:r w:rsidRPr="000F0A1E">
        <w:rPr>
          <w:lang w:val="en-US"/>
        </w:rPr>
        <w:t xml:space="preserve">UE registers </w:t>
      </w:r>
      <w:r w:rsidR="004452F7">
        <w:rPr>
          <w:lang w:val="en-US"/>
        </w:rPr>
        <w:t xml:space="preserve">simultaneously </w:t>
      </w:r>
      <w:r w:rsidRPr="000F0A1E">
        <w:rPr>
          <w:lang w:val="en-US"/>
        </w:rPr>
        <w:t>via both 3GPP and non-3GPP</w:t>
      </w:r>
      <w:r w:rsidR="00A20C06">
        <w:rPr>
          <w:lang w:val="en-US"/>
        </w:rPr>
        <w:t xml:space="preserve"> </w:t>
      </w:r>
      <w:r w:rsidR="005722F3">
        <w:rPr>
          <w:lang w:val="en-US"/>
        </w:rPr>
        <w:t xml:space="preserve">access </w:t>
      </w:r>
      <w:r w:rsidR="00A20C06">
        <w:rPr>
          <w:lang w:val="en-US"/>
        </w:rPr>
        <w:t xml:space="preserve">to </w:t>
      </w:r>
      <w:r w:rsidR="004452F7">
        <w:rPr>
          <w:lang w:val="en-US"/>
        </w:rPr>
        <w:t xml:space="preserve">two </w:t>
      </w:r>
      <w:r w:rsidR="00A20C06">
        <w:rPr>
          <w:lang w:val="en-US"/>
        </w:rPr>
        <w:t>different PLMNs</w:t>
      </w:r>
      <w:r>
        <w:rPr>
          <w:lang w:val="en-US"/>
        </w:rPr>
        <w:t xml:space="preserve">, </w:t>
      </w:r>
      <w:r w:rsidR="00A20C06">
        <w:rPr>
          <w:lang w:val="en-US"/>
        </w:rPr>
        <w:t xml:space="preserve">primary authentication </w:t>
      </w:r>
      <w:r w:rsidR="004452F7">
        <w:rPr>
          <w:lang w:val="en-US"/>
        </w:rPr>
        <w:t xml:space="preserve">also will run in </w:t>
      </w:r>
      <w:r w:rsidRPr="000F0A1E">
        <w:rPr>
          <w:lang w:val="en-US"/>
        </w:rPr>
        <w:t xml:space="preserve">parallel </w:t>
      </w:r>
      <w:r w:rsidR="004452F7">
        <w:rPr>
          <w:lang w:val="en-US"/>
        </w:rPr>
        <w:t>for</w:t>
      </w:r>
      <w:r w:rsidR="005722F3">
        <w:rPr>
          <w:lang w:val="en-US"/>
        </w:rPr>
        <w:t xml:space="preserve"> </w:t>
      </w:r>
      <w:r w:rsidR="00A20C06">
        <w:rPr>
          <w:lang w:val="en-US"/>
        </w:rPr>
        <w:t>the</w:t>
      </w:r>
      <w:r w:rsidRPr="000F0A1E">
        <w:rPr>
          <w:lang w:val="en-US"/>
        </w:rPr>
        <w:t xml:space="preserve"> UE in </w:t>
      </w:r>
      <w:r w:rsidR="004452F7">
        <w:rPr>
          <w:lang w:val="en-US"/>
        </w:rPr>
        <w:t xml:space="preserve">the two </w:t>
      </w:r>
      <w:r w:rsidRPr="000F0A1E">
        <w:rPr>
          <w:lang w:val="en-US"/>
        </w:rPr>
        <w:t>different PLMNs</w:t>
      </w:r>
      <w:r w:rsidR="004452F7">
        <w:rPr>
          <w:lang w:val="en-US"/>
        </w:rPr>
        <w:t>. This</w:t>
      </w:r>
      <w:r w:rsidRPr="000F0A1E">
        <w:rPr>
          <w:lang w:val="en-US"/>
        </w:rPr>
        <w:t xml:space="preserve"> </w:t>
      </w:r>
      <w:r w:rsidR="004452F7">
        <w:rPr>
          <w:lang w:val="en-US"/>
        </w:rPr>
        <w:t xml:space="preserve">parallel authentication runs </w:t>
      </w:r>
      <w:r w:rsidRPr="000F0A1E">
        <w:rPr>
          <w:lang w:val="en-US"/>
        </w:rPr>
        <w:t xml:space="preserve">may </w:t>
      </w:r>
      <w:r w:rsidR="004452F7">
        <w:rPr>
          <w:lang w:val="en-US"/>
        </w:rPr>
        <w:t>create</w:t>
      </w:r>
      <w:r w:rsidR="005722F3">
        <w:rPr>
          <w:lang w:val="en-US"/>
        </w:rPr>
        <w:t xml:space="preserve"> </w:t>
      </w:r>
      <w:r w:rsidRPr="000F0A1E">
        <w:rPr>
          <w:lang w:val="en-US"/>
        </w:rPr>
        <w:t>race conditions</w:t>
      </w:r>
      <w:r w:rsidR="004452F7">
        <w:rPr>
          <w:lang w:val="en-US"/>
        </w:rPr>
        <w:t xml:space="preserve"> in the UE, AUSF, UDM etc</w:t>
      </w:r>
      <w:r w:rsidR="00A20C06">
        <w:rPr>
          <w:lang w:val="en-US"/>
        </w:rPr>
        <w:t xml:space="preserve">. Similarly, </w:t>
      </w:r>
      <w:r w:rsidR="004452F7">
        <w:rPr>
          <w:lang w:val="en-US"/>
        </w:rPr>
        <w:t xml:space="preserve">the </w:t>
      </w:r>
      <w:r w:rsidR="00A20C06" w:rsidRPr="006C3966">
        <w:rPr>
          <w:lang w:val="en-US"/>
        </w:rPr>
        <w:t xml:space="preserve">NSSAA </w:t>
      </w:r>
      <w:r w:rsidR="004452F7">
        <w:rPr>
          <w:lang w:val="en-US"/>
        </w:rPr>
        <w:t xml:space="preserve">for network slices </w:t>
      </w:r>
      <w:r w:rsidR="00A20C06" w:rsidRPr="006C3966">
        <w:rPr>
          <w:lang w:val="en-US"/>
        </w:rPr>
        <w:t xml:space="preserve">may </w:t>
      </w:r>
      <w:r w:rsidR="004452F7">
        <w:rPr>
          <w:lang w:val="en-US"/>
        </w:rPr>
        <w:t xml:space="preserve">also </w:t>
      </w:r>
      <w:r w:rsidR="00A20C06" w:rsidRPr="006C3966">
        <w:rPr>
          <w:lang w:val="en-US"/>
        </w:rPr>
        <w:t xml:space="preserve">fail in multi-registration </w:t>
      </w:r>
      <w:r w:rsidR="00A20C06">
        <w:rPr>
          <w:lang w:val="en-US"/>
        </w:rPr>
        <w:t xml:space="preserve">to different PLMN </w:t>
      </w:r>
      <w:r w:rsidR="00A20C06" w:rsidRPr="006C3966">
        <w:rPr>
          <w:lang w:val="en-US"/>
        </w:rPr>
        <w:t>scenario</w:t>
      </w:r>
      <w:r w:rsidR="004452F7">
        <w:rPr>
          <w:lang w:val="en-US"/>
        </w:rPr>
        <w:t>, since</w:t>
      </w:r>
      <w:r w:rsidR="00A20C06" w:rsidRPr="006C3966">
        <w:rPr>
          <w:lang w:val="en-US"/>
        </w:rPr>
        <w:t xml:space="preserve"> the EAP layer in the UE </w:t>
      </w:r>
      <w:r w:rsidR="004452F7">
        <w:rPr>
          <w:lang w:val="en-US"/>
        </w:rPr>
        <w:t>may</w:t>
      </w:r>
      <w:r w:rsidR="004452F7" w:rsidRPr="006C3966">
        <w:rPr>
          <w:lang w:val="en-US"/>
        </w:rPr>
        <w:t xml:space="preserve"> </w:t>
      </w:r>
      <w:r w:rsidR="00A20C06" w:rsidRPr="006C3966">
        <w:rPr>
          <w:lang w:val="en-US"/>
        </w:rPr>
        <w:t xml:space="preserve">not </w:t>
      </w:r>
      <w:r w:rsidR="004452F7">
        <w:rPr>
          <w:lang w:val="en-US"/>
        </w:rPr>
        <w:t xml:space="preserve">be </w:t>
      </w:r>
      <w:r w:rsidR="00A20C06" w:rsidRPr="006C3966">
        <w:rPr>
          <w:lang w:val="en-US"/>
        </w:rPr>
        <w:t>able to handle parallel EAP authentication with the same EAP server and EAP id.</w:t>
      </w:r>
      <w:r w:rsidR="004452F7">
        <w:rPr>
          <w:lang w:val="en-US"/>
        </w:rPr>
        <w:t xml:space="preserve"> </w:t>
      </w:r>
      <w:r w:rsidR="005722F3" w:rsidRPr="005722F3">
        <w:rPr>
          <w:lang w:val="en-US"/>
        </w:rPr>
        <w:t xml:space="preserve">The race conditions may lead to </w:t>
      </w:r>
      <w:r w:rsidR="005722F3">
        <w:rPr>
          <w:lang w:val="en-US"/>
        </w:rPr>
        <w:t xml:space="preserve">failure of </w:t>
      </w:r>
      <w:r w:rsidR="005722F3" w:rsidRPr="005722F3">
        <w:rPr>
          <w:lang w:val="en-US"/>
        </w:rPr>
        <w:t>primary authentication or undefined behaviors to the above mentioned nodes</w:t>
      </w:r>
      <w:r w:rsidR="005722F3">
        <w:rPr>
          <w:lang w:val="en-US"/>
        </w:rPr>
        <w:t>,</w:t>
      </w:r>
      <w:r w:rsidR="005722F3" w:rsidRPr="005722F3">
        <w:rPr>
          <w:lang w:val="en-US"/>
        </w:rPr>
        <w:t xml:space="preserve"> currently not addressed by the specifications.</w:t>
      </w:r>
    </w:p>
    <w:p w14:paraId="35F37525" w14:textId="4F0CFF71" w:rsidR="00DC4457" w:rsidRDefault="005D1E82" w:rsidP="000F6242">
      <w:r w:rsidRPr="000F0A1E">
        <w:rPr>
          <w:lang w:val="en-US"/>
        </w:rPr>
        <w:t xml:space="preserve"> </w:t>
      </w:r>
      <w:r w:rsidR="00A20C06">
        <w:rPr>
          <w:lang w:val="en-US"/>
        </w:rPr>
        <w:t xml:space="preserve">SA3 agreed two CRs to </w:t>
      </w:r>
      <w:r w:rsidR="004452F7">
        <w:rPr>
          <w:lang w:val="en-US"/>
        </w:rPr>
        <w:t xml:space="preserve">clarify </w:t>
      </w:r>
      <w:r w:rsidR="00A755FB">
        <w:rPr>
          <w:lang w:val="en-US"/>
        </w:rPr>
        <w:t xml:space="preserve">the </w:t>
      </w:r>
      <w:r w:rsidR="004452F7">
        <w:rPr>
          <w:lang w:val="en-US"/>
        </w:rPr>
        <w:t>behavior of the UE and the network nodes</w:t>
      </w:r>
      <w:r w:rsidR="00A755FB">
        <w:rPr>
          <w:lang w:val="en-US"/>
        </w:rPr>
        <w:t xml:space="preserve">  in the attachment</w:t>
      </w:r>
      <w:r w:rsidR="00A30DB5">
        <w:rPr>
          <w:lang w:val="en-US"/>
        </w:rPr>
        <w:t xml:space="preserve"> (S3-222006, S3-222007)</w:t>
      </w:r>
      <w:r w:rsidR="00A755FB">
        <w:rPr>
          <w:lang w:val="en-US"/>
        </w:rPr>
        <w:t xml:space="preserve">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0611ED6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D1E82">
        <w:rPr>
          <w:rFonts w:ascii="Arial" w:hAnsi="Arial" w:cs="Arial"/>
          <w:b/>
        </w:rPr>
        <w:t>SA2:</w:t>
      </w:r>
    </w:p>
    <w:p w14:paraId="3A3E62EE" w14:textId="525CC6CE" w:rsidR="00B97703" w:rsidRPr="00017F23" w:rsidRDefault="00B97703" w:rsidP="00CC39D2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6AB15312" w14:textId="2D241ABB" w:rsidR="00DC4457" w:rsidRDefault="5D8DFADA" w:rsidP="007A2B61">
      <w:r w:rsidRPr="00BE2FEE">
        <w:t xml:space="preserve">SA3 would </w:t>
      </w:r>
      <w:r w:rsidR="00CA4CFB">
        <w:t xml:space="preserve">kindly request </w:t>
      </w:r>
      <w:r w:rsidR="005D1E82">
        <w:t xml:space="preserve">SA2 to take the </w:t>
      </w:r>
      <w:r w:rsidR="00CA4CFB">
        <w:t xml:space="preserve">above </w:t>
      </w:r>
      <w:r w:rsidR="005D1E82">
        <w:t>information into account</w:t>
      </w:r>
      <w:r w:rsidR="00A755FB">
        <w:t xml:space="preserve"> and update </w:t>
      </w:r>
      <w:r w:rsidR="00CA4CFB">
        <w:t>any specifications if required.</w:t>
      </w:r>
    </w:p>
    <w:p w14:paraId="5FE31501" w14:textId="2CF39CAC" w:rsidR="005D1E82" w:rsidRDefault="005D1E82" w:rsidP="005D1E8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CT1:</w:t>
      </w:r>
    </w:p>
    <w:p w14:paraId="25A9AC5E" w14:textId="77777777" w:rsidR="005D1E82" w:rsidRPr="00017F23" w:rsidRDefault="005D1E82" w:rsidP="005D1E82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7946664A" w14:textId="60A24206" w:rsidR="005D1E82" w:rsidRDefault="005D1E82" w:rsidP="005D1E82">
      <w:r w:rsidRPr="00BE2FEE">
        <w:t xml:space="preserve">SA3 would </w:t>
      </w:r>
      <w:r w:rsidR="00CA4CFB">
        <w:t>kindly request</w:t>
      </w:r>
      <w:r>
        <w:t xml:space="preserve"> CT1 to take the </w:t>
      </w:r>
      <w:r w:rsidR="00CA4CFB">
        <w:t xml:space="preserve">above </w:t>
      </w:r>
      <w:r>
        <w:t>information into account</w:t>
      </w:r>
      <w:r w:rsidR="00A755FB">
        <w:t xml:space="preserve"> and update</w:t>
      </w:r>
      <w:r w:rsidR="00CA4CFB">
        <w:t xml:space="preserve"> any specifications if required</w:t>
      </w:r>
      <w: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7EE5E9A" w14:textId="7B959F14" w:rsidR="00D61813" w:rsidRDefault="00D61813" w:rsidP="002F1940">
      <w:r>
        <w:t>SA3#</w:t>
      </w:r>
      <w:r w:rsidR="000744E3">
        <w:t>108e-Bis</w:t>
      </w:r>
      <w:r w:rsidR="000744E3">
        <w:tab/>
        <w:t>10-14 October 2022</w:t>
      </w:r>
      <w:r w:rsidR="000744E3">
        <w:tab/>
        <w:t>Online</w:t>
      </w:r>
    </w:p>
    <w:p w14:paraId="3604CCBC" w14:textId="17DCE2F0" w:rsidR="00FC7CDB" w:rsidRPr="00285016" w:rsidRDefault="00285016" w:rsidP="002F1940">
      <w:pPr>
        <w:rPr>
          <w:lang w:val="es-ES"/>
        </w:rPr>
      </w:pPr>
      <w:r w:rsidRPr="00285016">
        <w:rPr>
          <w:lang w:val="es-ES"/>
        </w:rPr>
        <w:t>SA3#109e</w:t>
      </w:r>
      <w:r w:rsidRPr="00285016">
        <w:rPr>
          <w:lang w:val="es-ES"/>
        </w:rPr>
        <w:tab/>
        <w:t xml:space="preserve">14 - 18 </w:t>
      </w:r>
      <w:proofErr w:type="spellStart"/>
      <w:r w:rsidRPr="00285016">
        <w:rPr>
          <w:lang w:val="es-ES"/>
        </w:rPr>
        <w:t>November</w:t>
      </w:r>
      <w:proofErr w:type="spellEnd"/>
      <w:r w:rsidRPr="00285016">
        <w:rPr>
          <w:lang w:val="es-ES"/>
        </w:rPr>
        <w:t xml:space="preserve"> 2022</w:t>
      </w:r>
      <w:r w:rsidRPr="00285016">
        <w:rPr>
          <w:lang w:val="es-ES"/>
        </w:rPr>
        <w:tab/>
      </w:r>
      <w:proofErr w:type="spellStart"/>
      <w:r w:rsidRPr="00285016">
        <w:rPr>
          <w:lang w:val="es-ES"/>
        </w:rPr>
        <w:t>Canada</w:t>
      </w:r>
      <w:proofErr w:type="spellEnd"/>
      <w:r w:rsidRPr="00285016">
        <w:rPr>
          <w:lang w:val="es-ES"/>
        </w:rPr>
        <w:t xml:space="preserve"> (TB</w:t>
      </w:r>
      <w:r>
        <w:rPr>
          <w:lang w:val="es-ES"/>
        </w:rPr>
        <w:t>C)</w:t>
      </w:r>
    </w:p>
    <w:p w14:paraId="054FEDCB" w14:textId="77777777" w:rsidR="006052AD" w:rsidRPr="00285016" w:rsidRDefault="006052AD" w:rsidP="002F1940">
      <w:pPr>
        <w:rPr>
          <w:lang w:val="es-ES"/>
        </w:rPr>
      </w:pPr>
    </w:p>
    <w:sectPr w:rsidR="006052AD" w:rsidRPr="0028501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5E495" w14:textId="77777777" w:rsidR="00AD68F4" w:rsidRDefault="00AD68F4">
      <w:pPr>
        <w:spacing w:after="0"/>
      </w:pPr>
      <w:r>
        <w:separator/>
      </w:r>
    </w:p>
  </w:endnote>
  <w:endnote w:type="continuationSeparator" w:id="0">
    <w:p w14:paraId="0D9EAA9E" w14:textId="77777777" w:rsidR="00AD68F4" w:rsidRDefault="00AD68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80037" w14:textId="77777777" w:rsidR="00AD68F4" w:rsidRDefault="00AD68F4">
      <w:pPr>
        <w:spacing w:after="0"/>
      </w:pPr>
      <w:r>
        <w:separator/>
      </w:r>
    </w:p>
  </w:footnote>
  <w:footnote w:type="continuationSeparator" w:id="0">
    <w:p w14:paraId="28BBB567" w14:textId="77777777" w:rsidR="00AD68F4" w:rsidRDefault="00AD68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4E3"/>
    <w:rsid w:val="000F6242"/>
    <w:rsid w:val="00103FF1"/>
    <w:rsid w:val="001355BB"/>
    <w:rsid w:val="001630CD"/>
    <w:rsid w:val="00183F37"/>
    <w:rsid w:val="00196B59"/>
    <w:rsid w:val="001A14F2"/>
    <w:rsid w:val="001B3A86"/>
    <w:rsid w:val="001B763F"/>
    <w:rsid w:val="0020208F"/>
    <w:rsid w:val="00220060"/>
    <w:rsid w:val="00226381"/>
    <w:rsid w:val="00233D65"/>
    <w:rsid w:val="002473B2"/>
    <w:rsid w:val="002731BA"/>
    <w:rsid w:val="00285016"/>
    <w:rsid w:val="002869FE"/>
    <w:rsid w:val="002911D1"/>
    <w:rsid w:val="002E01C1"/>
    <w:rsid w:val="002E16E0"/>
    <w:rsid w:val="002F1940"/>
    <w:rsid w:val="00322204"/>
    <w:rsid w:val="00327AA4"/>
    <w:rsid w:val="00355756"/>
    <w:rsid w:val="00383545"/>
    <w:rsid w:val="003F5E20"/>
    <w:rsid w:val="00433500"/>
    <w:rsid w:val="00433F71"/>
    <w:rsid w:val="00440D43"/>
    <w:rsid w:val="004452F7"/>
    <w:rsid w:val="004672EB"/>
    <w:rsid w:val="00470DF6"/>
    <w:rsid w:val="0048637E"/>
    <w:rsid w:val="004C5401"/>
    <w:rsid w:val="004E3939"/>
    <w:rsid w:val="00514B25"/>
    <w:rsid w:val="00520234"/>
    <w:rsid w:val="00526DDD"/>
    <w:rsid w:val="00570AAC"/>
    <w:rsid w:val="005722F3"/>
    <w:rsid w:val="005D1E82"/>
    <w:rsid w:val="006052AD"/>
    <w:rsid w:val="00676B34"/>
    <w:rsid w:val="00702F5E"/>
    <w:rsid w:val="00725078"/>
    <w:rsid w:val="0073208C"/>
    <w:rsid w:val="0073766B"/>
    <w:rsid w:val="00745C9B"/>
    <w:rsid w:val="00747C1B"/>
    <w:rsid w:val="007A2B61"/>
    <w:rsid w:val="007B0245"/>
    <w:rsid w:val="007C45B8"/>
    <w:rsid w:val="007F4F92"/>
    <w:rsid w:val="008B21D3"/>
    <w:rsid w:val="008B759A"/>
    <w:rsid w:val="008D18DA"/>
    <w:rsid w:val="008D772F"/>
    <w:rsid w:val="009603F6"/>
    <w:rsid w:val="009963AC"/>
    <w:rsid w:val="0099764C"/>
    <w:rsid w:val="009A7376"/>
    <w:rsid w:val="009E0C48"/>
    <w:rsid w:val="00A20C06"/>
    <w:rsid w:val="00A30DB5"/>
    <w:rsid w:val="00A70448"/>
    <w:rsid w:val="00A73452"/>
    <w:rsid w:val="00A755FB"/>
    <w:rsid w:val="00AA4FF3"/>
    <w:rsid w:val="00AD68F4"/>
    <w:rsid w:val="00AE1B3E"/>
    <w:rsid w:val="00B73679"/>
    <w:rsid w:val="00B97703"/>
    <w:rsid w:val="00B97C66"/>
    <w:rsid w:val="00BA3D66"/>
    <w:rsid w:val="00BB06AC"/>
    <w:rsid w:val="00BE2FEE"/>
    <w:rsid w:val="00CA4CFB"/>
    <w:rsid w:val="00CC39D2"/>
    <w:rsid w:val="00CE1007"/>
    <w:rsid w:val="00CF6087"/>
    <w:rsid w:val="00D61813"/>
    <w:rsid w:val="00D8088B"/>
    <w:rsid w:val="00DC4457"/>
    <w:rsid w:val="00E1411D"/>
    <w:rsid w:val="00E2241D"/>
    <w:rsid w:val="00F25496"/>
    <w:rsid w:val="00F30FCD"/>
    <w:rsid w:val="00F32326"/>
    <w:rsid w:val="00F667CF"/>
    <w:rsid w:val="00F803BE"/>
    <w:rsid w:val="00F85105"/>
    <w:rsid w:val="00FC7CDB"/>
    <w:rsid w:val="0C0D3485"/>
    <w:rsid w:val="0C3891E7"/>
    <w:rsid w:val="15FCCA6F"/>
    <w:rsid w:val="22942B79"/>
    <w:rsid w:val="22C5E4BB"/>
    <w:rsid w:val="32B23CC9"/>
    <w:rsid w:val="444B0897"/>
    <w:rsid w:val="462AA0F7"/>
    <w:rsid w:val="5604EA48"/>
    <w:rsid w:val="561C0777"/>
    <w:rsid w:val="5D8DFADA"/>
    <w:rsid w:val="7E29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73208C"/>
    <w:rPr>
      <w:color w:val="605E5C"/>
      <w:shd w:val="clear" w:color="auto" w:fill="E1DFDD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2E16E0"/>
    <w:rPr>
      <w:rFonts w:ascii="Arial" w:hAnsi="Arial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jing.ping@nokia-sbell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5AIRPNAIUNRU-931754773-2726</_dlc_DocId>
    <_dlc_DocIdUrl xmlns="71c5aaf6-e6ce-465b-b873-5148d2a4c105">
      <Url>https://nokia.sharepoint.com/sites/c5g/security/_layouts/15/DocIdRedir.aspx?ID=5AIRPNAIUNRU-931754773-2726</Url>
      <Description>5AIRPNAIUNRU-931754773-2726</Description>
    </_dlc_DocIdUrl>
    <TaxCatchAll xmlns="71c5aaf6-e6ce-465b-b873-5148d2a4c105" xsi:nil="true"/>
    <lcf76f155ced4ddcb4097134ff3c332f xmlns="4776aa60-670e-4784-be98-c39ff3403b3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D54A98-A2C0-47E4-A608-BEC31189159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4776aa60-670e-4784-be98-c39ff3403b35"/>
  </ds:schemaRefs>
</ds:datastoreItem>
</file>

<file path=customXml/itemProps2.xml><?xml version="1.0" encoding="utf-8"?>
<ds:datastoreItem xmlns:ds="http://schemas.openxmlformats.org/officeDocument/2006/customXml" ds:itemID="{E605B683-7B3D-43F6-A328-07E0273760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F2A356-5B1A-49ED-954C-DEDF863373A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D6BE912-71FD-41BF-961B-5D1C32D45E5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BAEB5E8-5096-4158-BCAB-4235AB7C43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3</cp:revision>
  <cp:lastPrinted>2002-04-23T07:10:00Z</cp:lastPrinted>
  <dcterms:created xsi:type="dcterms:W3CDTF">2022-08-16T08:52:00Z</dcterms:created>
  <dcterms:modified xsi:type="dcterms:W3CDTF">2022-08-16T08:52:00Z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0x010100DA95EA92BC8BC0428C825697CEF0A167</vt:lpwstr>
  </property>
  <property fmtid="{D5CDD505-2E9C-101B-9397-08002B2CF9AE}" pid="3" name="_dlc_DocIdItemGuid">
    <vt:lpwstr>9052601f-9ea0-49dd-9269-7aa55269e1b8</vt:lpwstr>
  </property>
  <property fmtid="{D5CDD505-2E9C-101B-9397-08002B2CF9AE}" pid="4" name="MediaServiceImageTags">
    <vt:lpwstr/>
  </property>
</Properties>
</file>